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481" w:rsidRPr="00497461" w:rsidRDefault="00497461" w:rsidP="00497461">
      <w:pPr>
        <w:jc w:val="center"/>
        <w:rPr>
          <w:b/>
        </w:rPr>
      </w:pPr>
      <w:r w:rsidRPr="00497461">
        <w:rPr>
          <w:b/>
        </w:rPr>
        <w:t>MATRIZ SOBRE REINTEGRACIÓN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1842"/>
        <w:gridCol w:w="2977"/>
        <w:gridCol w:w="3544"/>
        <w:gridCol w:w="965"/>
        <w:gridCol w:w="1659"/>
      </w:tblGrid>
      <w:tr w:rsidR="00497461" w:rsidRPr="00497461" w:rsidTr="00497461">
        <w:trPr>
          <w:trHeight w:val="585"/>
        </w:trPr>
        <w:tc>
          <w:tcPr>
            <w:tcW w:w="2235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Objetivo General </w:t>
            </w:r>
          </w:p>
        </w:tc>
        <w:tc>
          <w:tcPr>
            <w:tcW w:w="1842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Objetivos Específicos </w:t>
            </w:r>
          </w:p>
        </w:tc>
        <w:tc>
          <w:tcPr>
            <w:tcW w:w="2977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>
              <w:rPr>
                <w:b/>
                <w:bCs/>
              </w:rPr>
              <w:t>Acciones</w:t>
            </w:r>
          </w:p>
        </w:tc>
        <w:tc>
          <w:tcPr>
            <w:tcW w:w="3544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>
              <w:rPr>
                <w:b/>
                <w:bCs/>
              </w:rPr>
              <w:t>Pasos inmediatos</w:t>
            </w:r>
            <w:r w:rsidRPr="00497461">
              <w:rPr>
                <w:b/>
                <w:bCs/>
              </w:rPr>
              <w:t xml:space="preserve"> </w:t>
            </w:r>
          </w:p>
        </w:tc>
        <w:tc>
          <w:tcPr>
            <w:tcW w:w="965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Plazo </w:t>
            </w:r>
          </w:p>
        </w:tc>
        <w:tc>
          <w:tcPr>
            <w:tcW w:w="1659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Responsable </w:t>
            </w:r>
          </w:p>
        </w:tc>
      </w:tr>
      <w:tr w:rsidR="00497461" w:rsidRPr="00497461" w:rsidTr="00497461">
        <w:trPr>
          <w:trHeight w:val="2269"/>
        </w:trPr>
        <w:tc>
          <w:tcPr>
            <w:tcW w:w="2235" w:type="dxa"/>
            <w:vMerge w:val="restart"/>
            <w:hideMark/>
          </w:tcPr>
          <w:p w:rsidR="00497461" w:rsidRPr="00497461" w:rsidRDefault="00497461" w:rsidP="00497461">
            <w:r w:rsidRPr="00497461">
              <w:t>Reconocimiento y abordaje de la reintegración desde una perspectiva humanitaria, con la finalidad de garantizar la protección  y atención de niños, niñas y adolescentes migrantes.</w:t>
            </w:r>
          </w:p>
        </w:tc>
        <w:tc>
          <w:tcPr>
            <w:tcW w:w="1842" w:type="dxa"/>
            <w:vMerge w:val="restart"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>Promover el arraigo en los NNA retornados</w:t>
            </w: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>Análisis de recursos existentes a nivel nacional y local para asistencia en la reintegración a tres niveles: acceso a escolaridad, acceso a redes sociales y su bienestar  psicosocial.</w:t>
            </w:r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  <w:bookmarkStart w:id="0" w:name="_GoBack"/>
            <w:bookmarkEnd w:id="0"/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1658"/>
        </w:trPr>
        <w:tc>
          <w:tcPr>
            <w:tcW w:w="2235" w:type="dxa"/>
            <w:vMerge/>
            <w:hideMark/>
          </w:tcPr>
          <w:p w:rsidR="00497461" w:rsidRPr="00497461" w:rsidRDefault="00497461"/>
        </w:tc>
        <w:tc>
          <w:tcPr>
            <w:tcW w:w="1842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 xml:space="preserve">Promover la creación de  un grupo coordinador para la asistencia en la reintegración, incluyendo a </w:t>
            </w:r>
            <w:proofErr w:type="spellStart"/>
            <w:r w:rsidRPr="00497461">
              <w:t>ONG´s</w:t>
            </w:r>
            <w:proofErr w:type="spellEnd"/>
            <w:r w:rsidRPr="00497461">
              <w:t xml:space="preserve"> que trabajan a nivel local</w:t>
            </w:r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1658"/>
        </w:trPr>
        <w:tc>
          <w:tcPr>
            <w:tcW w:w="2235" w:type="dxa"/>
            <w:vMerge/>
            <w:hideMark/>
          </w:tcPr>
          <w:p w:rsidR="00497461" w:rsidRPr="00497461" w:rsidRDefault="00497461"/>
        </w:tc>
        <w:tc>
          <w:tcPr>
            <w:tcW w:w="1842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>Designar fondos específicos para becas escolares y/u opciones de educación técnica</w:t>
            </w:r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1658"/>
        </w:trPr>
        <w:tc>
          <w:tcPr>
            <w:tcW w:w="2235" w:type="dxa"/>
            <w:vMerge/>
            <w:hideMark/>
          </w:tcPr>
          <w:p w:rsidR="00497461" w:rsidRPr="00497461" w:rsidRDefault="00497461"/>
        </w:tc>
        <w:tc>
          <w:tcPr>
            <w:tcW w:w="1842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>Buscar convergencia con sector privado a nivel local y nacional</w:t>
            </w:r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1789"/>
        </w:trPr>
        <w:tc>
          <w:tcPr>
            <w:tcW w:w="2235" w:type="dxa"/>
            <w:vMerge/>
            <w:hideMark/>
          </w:tcPr>
          <w:p w:rsidR="00497461" w:rsidRPr="00497461" w:rsidRDefault="00497461"/>
        </w:tc>
        <w:tc>
          <w:tcPr>
            <w:tcW w:w="1842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>Certificación de habilidades y competencias de los jóvenes retornados.</w:t>
            </w:r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2089"/>
        </w:trPr>
        <w:tc>
          <w:tcPr>
            <w:tcW w:w="2235" w:type="dxa"/>
            <w:vMerge/>
            <w:hideMark/>
          </w:tcPr>
          <w:p w:rsidR="00497461" w:rsidRPr="00497461" w:rsidRDefault="00497461"/>
        </w:tc>
        <w:tc>
          <w:tcPr>
            <w:tcW w:w="1842" w:type="dxa"/>
            <w:vMerge w:val="restart"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Fortalecer la capacidad institucional para proveer asistencia a la  reintegración en el largo plazo </w:t>
            </w: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>Crear bolsa de empleo para jóvenes retornados</w:t>
            </w:r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2089"/>
        </w:trPr>
        <w:tc>
          <w:tcPr>
            <w:tcW w:w="2235" w:type="dxa"/>
            <w:vMerge/>
            <w:hideMark/>
          </w:tcPr>
          <w:p w:rsidR="00497461" w:rsidRPr="00497461" w:rsidRDefault="00497461"/>
        </w:tc>
        <w:tc>
          <w:tcPr>
            <w:tcW w:w="1842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>Crear bases de datos con información sociodemográfica de los NNA retornados para el correspondiente monitoreo</w:t>
            </w:r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1692"/>
        </w:trPr>
        <w:tc>
          <w:tcPr>
            <w:tcW w:w="2235" w:type="dxa"/>
            <w:vMerge/>
            <w:hideMark/>
          </w:tcPr>
          <w:p w:rsidR="00497461" w:rsidRPr="00497461" w:rsidRDefault="00497461"/>
        </w:tc>
        <w:tc>
          <w:tcPr>
            <w:tcW w:w="1842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>Diseño e implementación de protocolos de reintegración tanto para retornos aéreos como terrestres  que incluya acceso a redes sociales y su bienestar  psicosocial.</w:t>
            </w:r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1343"/>
        </w:trPr>
        <w:tc>
          <w:tcPr>
            <w:tcW w:w="2235" w:type="dxa"/>
            <w:vMerge/>
            <w:hideMark/>
          </w:tcPr>
          <w:p w:rsidR="00497461" w:rsidRPr="00497461" w:rsidRDefault="00497461"/>
        </w:tc>
        <w:tc>
          <w:tcPr>
            <w:tcW w:w="1842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>Incluir el tema de Niñez migrante en la política nacional de protección integral de NNA</w:t>
            </w:r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1583"/>
        </w:trPr>
        <w:tc>
          <w:tcPr>
            <w:tcW w:w="2235" w:type="dxa"/>
            <w:vMerge/>
            <w:hideMark/>
          </w:tcPr>
          <w:p w:rsidR="00497461" w:rsidRPr="00497461" w:rsidRDefault="00497461"/>
        </w:tc>
        <w:tc>
          <w:tcPr>
            <w:tcW w:w="1842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 xml:space="preserve">Promover políticas de reintegración y especialmente de </w:t>
            </w:r>
            <w:proofErr w:type="spellStart"/>
            <w:r w:rsidRPr="00497461">
              <w:t>NNA´s</w:t>
            </w:r>
            <w:proofErr w:type="spellEnd"/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1583"/>
        </w:trPr>
        <w:tc>
          <w:tcPr>
            <w:tcW w:w="2235" w:type="dxa"/>
            <w:vMerge/>
            <w:hideMark/>
          </w:tcPr>
          <w:p w:rsidR="00497461" w:rsidRPr="00497461" w:rsidRDefault="00497461"/>
        </w:tc>
        <w:tc>
          <w:tcPr>
            <w:tcW w:w="1842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 xml:space="preserve">Fomentar campañas de información para prevenir estigmas y discriminación  contra los jóvenes retornados </w:t>
            </w:r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1538"/>
        </w:trPr>
        <w:tc>
          <w:tcPr>
            <w:tcW w:w="2235" w:type="dxa"/>
            <w:vMerge/>
            <w:hideMark/>
          </w:tcPr>
          <w:p w:rsidR="00497461" w:rsidRPr="00497461" w:rsidRDefault="00497461"/>
        </w:tc>
        <w:tc>
          <w:tcPr>
            <w:tcW w:w="1842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>Vincular iniciativas de reintegración con iniciativas de desarrollo local</w:t>
            </w:r>
          </w:p>
        </w:tc>
        <w:tc>
          <w:tcPr>
            <w:tcW w:w="354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965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659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497461">
        <w:trPr>
          <w:trHeight w:val="300"/>
        </w:trPr>
        <w:tc>
          <w:tcPr>
            <w:tcW w:w="2235" w:type="dxa"/>
            <w:noWrap/>
            <w:hideMark/>
          </w:tcPr>
          <w:p w:rsidR="00497461" w:rsidRPr="00497461" w:rsidRDefault="00497461"/>
        </w:tc>
        <w:tc>
          <w:tcPr>
            <w:tcW w:w="1842" w:type="dxa"/>
            <w:noWrap/>
            <w:hideMark/>
          </w:tcPr>
          <w:p w:rsidR="00497461" w:rsidRPr="00497461" w:rsidRDefault="00497461"/>
        </w:tc>
        <w:tc>
          <w:tcPr>
            <w:tcW w:w="2977" w:type="dxa"/>
            <w:hideMark/>
          </w:tcPr>
          <w:p w:rsidR="00497461" w:rsidRPr="00497461" w:rsidRDefault="00497461" w:rsidP="00497461">
            <w:r w:rsidRPr="00497461">
              <w:t xml:space="preserve">Capacitación en </w:t>
            </w:r>
            <w:proofErr w:type="spellStart"/>
            <w:r w:rsidRPr="00497461">
              <w:t>emprendedurismo</w:t>
            </w:r>
            <w:proofErr w:type="spellEnd"/>
            <w:r w:rsidRPr="00497461">
              <w:t>.</w:t>
            </w:r>
          </w:p>
        </w:tc>
        <w:tc>
          <w:tcPr>
            <w:tcW w:w="3544" w:type="dxa"/>
            <w:noWrap/>
            <w:hideMark/>
          </w:tcPr>
          <w:p w:rsidR="00497461" w:rsidRPr="00497461" w:rsidRDefault="00497461"/>
        </w:tc>
        <w:tc>
          <w:tcPr>
            <w:tcW w:w="965" w:type="dxa"/>
            <w:noWrap/>
            <w:hideMark/>
          </w:tcPr>
          <w:p w:rsidR="00497461" w:rsidRPr="00497461" w:rsidRDefault="00497461"/>
        </w:tc>
        <w:tc>
          <w:tcPr>
            <w:tcW w:w="1659" w:type="dxa"/>
            <w:noWrap/>
            <w:hideMark/>
          </w:tcPr>
          <w:p w:rsidR="00497461" w:rsidRPr="00497461" w:rsidRDefault="00497461"/>
        </w:tc>
      </w:tr>
    </w:tbl>
    <w:p w:rsidR="00497461" w:rsidRDefault="00497461"/>
    <w:sectPr w:rsidR="00497461" w:rsidSect="0049746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61"/>
    <w:rsid w:val="001444D5"/>
    <w:rsid w:val="00221481"/>
    <w:rsid w:val="00497461"/>
    <w:rsid w:val="006F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 Oliver</dc:creator>
  <cp:lastModifiedBy>BUSH Oliver</cp:lastModifiedBy>
  <cp:revision>1</cp:revision>
  <dcterms:created xsi:type="dcterms:W3CDTF">2014-08-28T01:38:00Z</dcterms:created>
  <dcterms:modified xsi:type="dcterms:W3CDTF">2014-08-28T01:41:00Z</dcterms:modified>
</cp:coreProperties>
</file>